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F95" w:rsidRDefault="00217F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Ogłoszenie o rozpoczęciu Konkursu Małych Grantów</w:t>
      </w:r>
    </w:p>
    <w:tbl>
      <w:tblPr>
        <w:tblW w:w="5000" w:type="pct"/>
        <w:tblCellSpacing w:w="0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9102"/>
      </w:tblGrid>
      <w:tr w:rsidR="00217F9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Stowarzyszenie Partnerstwo dla Bezpieczeństwa Drogowego </w:t>
            </w: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ogłasza konkurs na realizację projektów:</w:t>
            </w: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„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Fundusz Małych Grantów 2017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"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Celem konkursu jest promowanie bezpieczeństwa ruchu drogowego poprzez pomoc organizacjom non-profit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 realizacji projektów podnoszących bezpieczeństwo ruchu drogowego.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 edycji 2017 promowane będą projekty koncentrujące się na prędkości jako przyczynie wypadków drogowych.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1. Wysokość środków finansowych przeznaczonych na fundusz wynosi: 20 000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zł (słownie: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dwadzieścia tysięcy złotych)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2. Zasady przyznawania dofinansowania: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 przyznanie dofinansowania mogą ubiegać się zarejestrowane na terenie Rzeczypospolitej Polskiej organizacje niedziałające w celu osiągnięcia zysku, oraz placówki edukacyjne.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Regulamin zawierający szczegółowy zakres, termin i warunki realizacji projektów, sposób przygotowania i termin składania wniosku projektowego, tryb i kryteria stosowane przy wyborze wniosków projektowych, termin wyboru  wniosków projektowych, warunki, jakie musi spełnić podmiot przystępujący do konkursu oraz sposób udostępnienia wzoru wniosku projektowego i niezbędnych załączników zamieszczono na stronie internetowej Partnerstwa </w:t>
            </w:r>
            <w:hyperlink r:id="rId5" w:history="1">
              <w:r>
                <w:rPr>
                  <w:rStyle w:val="Hyperlink"/>
                  <w:sz w:val="24"/>
                  <w:szCs w:val="24"/>
                  <w:lang w:eastAsia="pl-PL"/>
                </w:rPr>
                <w:t>www.pbd.org.pl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w dziale Pliki do Pobrania.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3. Termin realizacji projektu: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Projekt należy zrealizować nie później niż do dnia 1 lipca 2018 r.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4. Termin i sposób składania wniosków: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Aby wziąć udział w konkursie należy nie później niż do 17 października 2017r:</w:t>
            </w:r>
          </w:p>
          <w:p w:rsidR="00217F95" w:rsidRDefault="00217F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dostarczyć wydrukowany i podpisany wniosek do Stowarzyszenia Partnerstwo Dla Bezpieczeństwa Drogowego pocztą lub kurierem,</w:t>
            </w:r>
          </w:p>
          <w:p w:rsidR="00217F95" w:rsidRDefault="00217F9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przesłać wersję elektroniczną drogą mailową,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Prawidłowo przygotowany i wypełniony wniosek projektowy należy przesłać na adres:</w:t>
            </w: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>Stowarzyszenie Partnerstwo dla Bezpieczeństwa Drogowego</w:t>
            </w: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Ul. Mokotowska 14</w:t>
            </w: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00-561 Warszawa</w:t>
            </w: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z dopiskiem na kopercie:</w:t>
            </w: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„Fundusz Małych Grantów 2017"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Drogą mailową: </w:t>
            </w:r>
          </w:p>
          <w:p w:rsidR="00217F95" w:rsidRDefault="0021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granty2017@pbd.org.pl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Wnioski, które wpłyną po terminie nie będą rozpatrywane. Decyduje data wpływu wniosku w wersji elektronicznej do siedziby Partnerstwa.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5. Tryb i kryteria stosowane przy dokonywaniu wyboru wniosków oraz termin dokonania wyboru wniosków: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Wnioski będą oceniane przez Komisję na podstawie regulaminu konkursu i w oparciu o kryteria w nim określone. Informacja na temat podmiotów, które zostały zakwalifikowane do udzielenia dofinansowania w ramach konkursu zostanie umieszczona na stronie internetowej Partnerstwa nie później w ciągu dwóch tygodni od daty podjęcia decyzji przez komisję.</w:t>
            </w:r>
          </w:p>
          <w:p w:rsidR="00217F95" w:rsidRDefault="00217F9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17F95" w:rsidRDefault="00217F95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217F95" w:rsidSect="00217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60ECA"/>
    <w:multiLevelType w:val="multilevel"/>
    <w:tmpl w:val="25D4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F95"/>
    <w:rsid w:val="00217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cstheme="minorBidi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Pr>
      <w:rFonts w:ascii="Times New Roman" w:hAnsi="Times New Roman" w:cs="Times New Roman"/>
      <w:b/>
      <w:bCs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Pr>
      <w:rFonts w:ascii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bd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366</Words>
  <Characters>2089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rozpoczęciu Konkursu Małych Grantów</dc:title>
  <dc:subject/>
  <dc:creator>Boris Poleganow</dc:creator>
  <cp:keywords/>
  <dc:description/>
  <cp:lastModifiedBy>Dell</cp:lastModifiedBy>
  <cp:revision>3</cp:revision>
  <dcterms:created xsi:type="dcterms:W3CDTF">2017-08-30T06:24:00Z</dcterms:created>
  <dcterms:modified xsi:type="dcterms:W3CDTF">2017-09-07T12:33:00Z</dcterms:modified>
</cp:coreProperties>
</file>